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Default="008C4811" w:rsidP="00503417">
      <w:pPr>
        <w:rPr>
          <w:color w:val="002060"/>
          <w:lang w:val="kk-KZ"/>
        </w:rPr>
      </w:pPr>
    </w:p>
    <w:p w:rsidR="008C4811" w:rsidRPr="00397479" w:rsidRDefault="008C4811" w:rsidP="00503417">
      <w:pPr>
        <w:rPr>
          <w:color w:val="002060"/>
          <w:lang w:val="kk-KZ"/>
        </w:rPr>
      </w:pPr>
      <w:r>
        <w:rPr>
          <w:color w:val="002060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right" w:tblpY="-863"/>
        <w:tblOverlap w:val="never"/>
        <w:tblW w:w="0" w:type="auto"/>
        <w:tblLook w:val="04A0" w:firstRow="1" w:lastRow="0" w:firstColumn="1" w:lastColumn="0" w:noHBand="0" w:noVBand="1"/>
      </w:tblPr>
      <w:tblGrid>
        <w:gridCol w:w="6916"/>
      </w:tblGrid>
      <w:tr w:rsidR="001269B7" w:rsidRPr="001269B7" w:rsidTr="00F37804">
        <w:trPr>
          <w:trHeight w:val="10055"/>
        </w:trPr>
        <w:tc>
          <w:tcPr>
            <w:tcW w:w="6916" w:type="dxa"/>
          </w:tcPr>
          <w:p w:rsidR="001269B7" w:rsidRDefault="00F37804" w:rsidP="001269B7">
            <w:pPr>
              <w:rPr>
                <w:color w:val="00206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0217E4" wp14:editId="655B4B4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105410</wp:posOffset>
                      </wp:positionV>
                      <wp:extent cx="1828800" cy="1828800"/>
                      <wp:effectExtent l="0" t="0" r="0" b="0"/>
                      <wp:wrapSquare wrapText="bothSides"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7804" w:rsidRPr="00F37804" w:rsidRDefault="00241B8B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4"/>
                                      <w:szCs w:val="24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4"/>
                                      <w:szCs w:val="24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НҰР-сұлтан </w:t>
                                  </w:r>
                                  <w:r w:rsidR="00F37804" w:rsidRPr="00F37804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4"/>
                                      <w:szCs w:val="24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қаласы</w:t>
                                  </w:r>
                                </w:p>
                                <w:p w:rsidR="00F37804" w:rsidRP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4"/>
                                      <w:szCs w:val="24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37804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4"/>
                                      <w:szCs w:val="24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№53 мектеп-лицей</w:t>
                                  </w:r>
                                </w:p>
                                <w:p w:rsidR="00F37804" w:rsidRDefault="00F3780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021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" o:spid="_x0000_s1026" type="#_x0000_t202" style="position:absolute;margin-left:96pt;margin-top:8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" filled="f" stroked="f">
                      <v:textbox style="mso-fit-shape-to-text:t">
                        <w:txbxContent>
                          <w:p w:rsidR="00F37804" w:rsidRPr="00F37804" w:rsidRDefault="00241B8B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НҰР-сұлтан </w:t>
                            </w:r>
                            <w:r w:rsidR="00F37804" w:rsidRPr="00F3780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қаласы</w:t>
                            </w:r>
                          </w:p>
                          <w:p w:rsidR="00F37804" w:rsidRPr="00F37804" w:rsidRDefault="00F37804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780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№53 мектеп-лицей</w:t>
                            </w:r>
                          </w:p>
                          <w:p w:rsidR="00F37804" w:rsidRDefault="00F3780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jc w:val="center"/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BD6BD2" w:rsidP="001269B7">
            <w:pPr>
              <w:rPr>
                <w:color w:val="002060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91C28" wp14:editId="6A89E75F">
                      <wp:simplePos x="0" y="0"/>
                      <wp:positionH relativeFrom="column">
                        <wp:posOffset>615528</wp:posOffset>
                      </wp:positionH>
                      <wp:positionV relativeFrom="paragraph">
                        <wp:posOffset>1012402</wp:posOffset>
                      </wp:positionV>
                      <wp:extent cx="3385890" cy="1341120"/>
                      <wp:effectExtent l="0" t="0" r="0" b="698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5890" cy="1341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6BD2" w:rsidRDefault="00BD6BD2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BD6BD2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BD6BD2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Мектеп бітірушілердің </w:t>
                                  </w:r>
                                </w:p>
                                <w:p w:rsidR="00BD6BD2" w:rsidRDefault="00BD6BD2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BD6BD2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ата-аналарына айтылар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психологиялық кеңес</w:t>
                                  </w: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F37804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</w:t>
                                  </w:r>
                                  <w:r w:rsidR="00241B8B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                   </w:t>
                                  </w:r>
                                </w:p>
                                <w:p w:rsidR="00F37804" w:rsidRDefault="00F37804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Default="00F37804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F37804" w:rsidRPr="00BD6BD2" w:rsidRDefault="00F37804" w:rsidP="00BD6BD2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BD6BD2" w:rsidRPr="00BD6BD2" w:rsidRDefault="00BD6BD2" w:rsidP="00BD6BD2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:lang w:val="kk-KZ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91C28" id="Поле 15" o:spid="_x0000_s1027" type="#_x0000_t202" style="position:absolute;margin-left:48.45pt;margin-top:79.7pt;width:266.6pt;height:10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" filled="f" stroked="f">
                      <v:textbox style="mso-fit-shape-to-text:t">
                        <w:txbxContent>
                          <w:p w:rsidR="00BD6BD2" w:rsidRDefault="00BD6BD2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BD6BD2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BD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Мектеп бітірушілердің </w:t>
                            </w:r>
                          </w:p>
                          <w:p w:rsidR="00BD6BD2" w:rsidRDefault="00BD6BD2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BD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ата-аналарына айтылар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психологиялық кеңес</w:t>
                            </w: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F37804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="00241B8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</w:t>
                            </w:r>
                          </w:p>
                          <w:p w:rsidR="00F37804" w:rsidRDefault="00F37804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Default="00F37804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37804" w:rsidRPr="00BD6BD2" w:rsidRDefault="00F37804" w:rsidP="00BD6BD2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D6BD2" w:rsidRPr="00BD6BD2" w:rsidRDefault="00BD6BD2" w:rsidP="00BD6BD2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9B7">
              <w:rPr>
                <w:color w:val="002060"/>
                <w:lang w:val="kk-KZ"/>
              </w:rPr>
              <w:t xml:space="preserve">                                   </w:t>
            </w:r>
            <w:r w:rsidR="001269B7">
              <w:rPr>
                <w:noProof/>
                <w:color w:val="002060"/>
                <w:lang w:eastAsia="ru-RU"/>
              </w:rPr>
              <w:drawing>
                <wp:inline distT="0" distB="0" distL="0" distR="0" wp14:anchorId="12DE8B8E" wp14:editId="7E9C8F90">
                  <wp:extent cx="2201333" cy="2111022"/>
                  <wp:effectExtent l="0" t="0" r="8890" b="3810"/>
                  <wp:docPr id="10" name="Рисунок 10" descr="C:\Documents and Settings\Admin\Local Settings\Temporary Internet Files\Content.IE5\7ZAAUU6B\MC9003587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Local Settings\Temporary Internet Files\Content.IE5\7ZAAUU6B\MC9003587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162" cy="211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9B7" w:rsidRDefault="001269B7" w:rsidP="001269B7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 xml:space="preserve">                              </w:t>
            </w:r>
          </w:p>
          <w:p w:rsidR="001269B7" w:rsidRDefault="001269B7" w:rsidP="001269B7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 xml:space="preserve">                    </w:t>
            </w:r>
          </w:p>
          <w:p w:rsidR="001269B7" w:rsidRDefault="001269B7" w:rsidP="001269B7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 xml:space="preserve">                                </w:t>
            </w:r>
            <w:r w:rsidR="00BD6BD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C845E" wp14:editId="47AEEA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6BD2" w:rsidRPr="00BD6BD2" w:rsidRDefault="00BD6BD2" w:rsidP="00BD6BD2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  <w:lang w:val="kk-KZ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BD6BD2" w:rsidRPr="00BD6BD2" w:rsidRDefault="00BD6BD2" w:rsidP="00BD6BD2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  <w:lang w:val="kk-KZ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C845E" id="Поле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Te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O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M/6TeMwIAAFwEAAAOAAAAAAAAAAAAAAAAAC4CAABkcnMv&#10;ZTJvRG9jLnhtbFBLAQItABQABgAIAAAAIQBLiSbN1gAAAAUBAAAPAAAAAAAAAAAAAAAAAI0EAABk&#10;cnMvZG93bnJldi54bWxQSwUGAAAAAAQABADzAAAAkAUAAAAA&#10;" filled="f" stroked="f">
                      <v:textbox style="mso-fit-shape-to-text:t">
                        <w:txbxContent>
                          <w:p w:rsidR="00BD6BD2" w:rsidRPr="00BD6BD2" w:rsidRDefault="00BD6BD2" w:rsidP="00BD6BD2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:lang w:val="kk-KZ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BD6BD2" w:rsidRPr="00BD6BD2" w:rsidRDefault="00BD6BD2" w:rsidP="00BD6BD2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:lang w:val="kk-KZ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6BD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58E7FB" wp14:editId="19C8428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4043680" cy="1341120"/>
                      <wp:effectExtent l="0" t="0" r="0" b="4445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6BD2" w:rsidRPr="00BD6BD2" w:rsidRDefault="00BD6BD2" w:rsidP="00BD6BD2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60"/>
                                      <w:sz w:val="72"/>
                                      <w:szCs w:val="72"/>
                                      <w:lang w:val="kk-KZ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5715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8E7FB" id="Поле 12" o:spid="_x0000_s1029" type="#_x0000_t202" style="position:absolute;margin-left:12pt;margin-top:12pt;width:318.4pt;height:105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mh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" filled="f" stroked="f">
                      <v:textbox style="mso-fit-shape-to-text:t">
                        <w:txbxContent>
                          <w:p w:rsidR="00BD6BD2" w:rsidRPr="00BD6BD2" w:rsidRDefault="00BD6BD2" w:rsidP="00BD6BD2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:lang w:val="kk-KZ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2060"/>
                <w:lang w:val="kk-KZ"/>
              </w:rPr>
              <w:t xml:space="preserve">                   </w:t>
            </w: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  <w:p w:rsidR="001269B7" w:rsidRDefault="001269B7" w:rsidP="001269B7">
            <w:pPr>
              <w:rPr>
                <w:color w:val="002060"/>
                <w:lang w:val="kk-KZ"/>
              </w:rPr>
            </w:pPr>
          </w:p>
        </w:tc>
      </w:tr>
    </w:tbl>
    <w:p w:rsidR="008C4811" w:rsidRPr="00397479" w:rsidRDefault="008C4811" w:rsidP="00503417">
      <w:pPr>
        <w:rPr>
          <w:color w:val="002060"/>
          <w:lang w:val="kk-KZ"/>
        </w:rPr>
      </w:pPr>
      <w:r>
        <w:rPr>
          <w:color w:val="002060"/>
          <w:lang w:val="kk-KZ"/>
        </w:rPr>
        <w:t xml:space="preserve">                                                                                                             </w:t>
      </w:r>
      <w:r w:rsidR="001269B7">
        <w:rPr>
          <w:color w:val="002060"/>
          <w:lang w:val="kk-KZ"/>
        </w:rPr>
        <w:t xml:space="preserve">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47"/>
      </w:tblGrid>
      <w:tr w:rsidR="008C4811" w:rsidRPr="00241B8B" w:rsidTr="008C4811"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</w:tcPr>
          <w:p w:rsidR="008C4811" w:rsidRDefault="008C4811" w:rsidP="008C4811">
            <w:pPr>
              <w:rPr>
                <w:color w:val="002060"/>
                <w:lang w:val="kk-KZ"/>
              </w:rPr>
            </w:pPr>
            <w:bookmarkStart w:id="0" w:name="_GoBack"/>
            <w:r>
              <w:rPr>
                <w:color w:val="002060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D45E33" w:rsidRP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30"/>
                <w:szCs w:val="3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30"/>
                <w:szCs w:val="30"/>
                <w:lang w:val="kk-KZ"/>
              </w:rPr>
              <w:t>Ұ</w:t>
            </w:r>
            <w:r w:rsidRPr="00D45E33">
              <w:rPr>
                <w:rFonts w:ascii="Times New Roman" w:eastAsia="Times New Roman" w:hAnsi="Times New Roman"/>
                <w:b/>
                <w:noProof/>
                <w:color w:val="000000"/>
                <w:sz w:val="30"/>
                <w:szCs w:val="30"/>
                <w:lang w:val="kk-KZ"/>
              </w:rPr>
              <w:t>БТ-ке дайындалу кезінде ата-аналар тарапынан көрсетілетін                                                               көмек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30"/>
                <w:szCs w:val="30"/>
                <w:lang w:val="kk-KZ"/>
              </w:rPr>
            </w:pP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Балалардың ҰБТ-дан алатын балл саны туралы уайымдамаңыз және балаларды ҰБТ-дан кейін сынамаңыз. Балаға тестілеуден алатын балл саны оның мүмкіншілігін тексеретін толық көрсеткіш емес екендігіне сендіріңіз.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ҰБТ қарсаңында баланы көп мазаламаңыз - бұл тестілеу қорытындысына теріс әсер етуі мүмкін. </w:t>
            </w:r>
            <w:r w:rsidRPr="00D45E3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Ата-аналарының қобалжуы балаларға беріледі. Ал егер ата-анасы жауапты кезеңдерде өз эмоцияларына ие бола алмаса, жас бала тіпті де қажып, сынуы мүмкін. Балаларды сергітіп, олар орындаған әр жақсы істері үшін мақтау айтыңыз.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Балалардың өз-өзіне деген сенімділігін арттырыңыз, себебі балалар сәтсіздіктен қорқа түскені сайын, қателіктер жіберу ықтималдығы да арта түседі.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Балаңыздың көңіл-күйі мен денсаулығын жиі тексеріп, қадағалап отырыңыз, баланың жан дүниесін Сізден артық ешкім түсінбейді. Баланың қатты шаршап, қажуына жол бермеңіз.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Баланың дайындық режимін қадағалап отырыңыз, бала дайындық арасында дем алып отыруы тиіс.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Үйден баланың дайындалуына қолайлы жер беріңіз, үйдегілердің ешқайсысы бөгет болмауын қамтамасыз етіңіз.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Баланың тамақтануына үлкен көңіл бөліңіз: баланың оймен қарқынды жұмыс істеу кезінде оған сіңімді әрі әр түрлі витаминді тағамдар жеуі керек.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  <w:t xml:space="preserve">Балық, ірімшік, дәндер, құрма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  <w:t xml:space="preserve">т.б.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тағамдар мидың жұмыс істеуіне жақсы көмектеседі.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Балаларыңызға дайындық тақырыптарын әр күнге бөлуге көмектесіңіз.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Тестімен жұмыс істеу кезінде баланы алдын-ала уақытты бағдарлау мен оны үнемдей білуге үйретіңіз. Сонда ғана бала қобалжымай, тестіге толық көңіл бөлуде тәжірибесі мол болады. </w:t>
            </w:r>
            <w:r w:rsidRPr="00D45E3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Егер ол бұрын қолына сағат тақпайтын болса, оған тестілеу кезінде міндетті түрде сағат беріңіз.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ҰБТ  қарсаңында бала жақсылап дем алып, ұйқысын қандыруы керек.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  <w:t>Тест кезінде мыналарға көңіл бөлуіне кеңес беріңіз: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Қандай тапсырмалар түрі бар екенін көру үшін тестіге көзін бір жүргізіп өтсін, ол жұмысқа толық ден қоюына көмектеседі;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Сұракты соңына шейін оқып шығып, мағынасын түсіну керек (көбінесе балалар сұрақты соңына шейін оқымай жатып, алғашқы сөздерінен-ақ жауап беруге асығады);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Егер сұрақтың жауабын білмесең немесе сенімді болмасаң, тастап кет, кейін оған қайтып оралатыныңды белгілеп кет;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567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Егер берілген уақыт ішінде дұрыс жауап таба алмасаң, өз интуицияң бойынша дұрысына жақын деп тапқан жауабыңды белгіле;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425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  <w:t>Есіңізде болсын, ең бастысы - баланы қобалжу мен қорқудан арылтып, оның дайындалуына қолайлы жағдай жасау.</w:t>
            </w:r>
          </w:p>
          <w:p w:rsidR="00D45E33" w:rsidRDefault="00D45E33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425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</w:p>
          <w:p w:rsidR="00D45E33" w:rsidRDefault="00241B8B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425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              </w:t>
            </w:r>
            <w:r w:rsidR="00D45E3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Мектеп психолог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тары: </w:t>
            </w:r>
            <w:r w:rsidR="00D45E3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>Жүнісова Назым Зиядақызы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Ерпей                                              Ерпейсова Жазира Көпболқызы</w:t>
            </w:r>
          </w:p>
          <w:p w:rsidR="00241B8B" w:rsidRDefault="00241B8B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425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241B8B" w:rsidRDefault="00241B8B" w:rsidP="00D45E33">
            <w:pPr>
              <w:shd w:val="clear" w:color="auto" w:fill="FFFFFF"/>
              <w:autoSpaceDE w:val="0"/>
              <w:autoSpaceDN w:val="0"/>
              <w:adjustRightInd w:val="0"/>
              <w:ind w:left="-851" w:firstLine="425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  <w:p w:rsidR="008C4811" w:rsidRDefault="008C4811" w:rsidP="008C4811">
            <w:pPr>
              <w:rPr>
                <w:color w:val="002060"/>
                <w:lang w:val="kk-KZ"/>
              </w:rPr>
            </w:pPr>
          </w:p>
        </w:tc>
      </w:tr>
      <w:bookmarkEnd w:id="0"/>
    </w:tbl>
    <w:p w:rsidR="008C4811" w:rsidRPr="00397479" w:rsidRDefault="008C4811" w:rsidP="008C4811">
      <w:pPr>
        <w:rPr>
          <w:color w:val="002060"/>
          <w:lang w:val="kk-KZ"/>
        </w:rPr>
      </w:pPr>
    </w:p>
    <w:sectPr w:rsidR="008C4811" w:rsidRPr="00397479" w:rsidSect="00503417">
      <w:type w:val="continuous"/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1515"/>
    <w:multiLevelType w:val="hybridMultilevel"/>
    <w:tmpl w:val="67F49612"/>
    <w:lvl w:ilvl="0" w:tplc="DA62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4E"/>
    <w:rsid w:val="001269B7"/>
    <w:rsid w:val="00146626"/>
    <w:rsid w:val="001B69AA"/>
    <w:rsid w:val="00241B8B"/>
    <w:rsid w:val="002F499B"/>
    <w:rsid w:val="00304340"/>
    <w:rsid w:val="00366796"/>
    <w:rsid w:val="00397479"/>
    <w:rsid w:val="0044347E"/>
    <w:rsid w:val="00496CE2"/>
    <w:rsid w:val="00503417"/>
    <w:rsid w:val="00835F4E"/>
    <w:rsid w:val="00887C44"/>
    <w:rsid w:val="008A0687"/>
    <w:rsid w:val="008C4811"/>
    <w:rsid w:val="00AB2D49"/>
    <w:rsid w:val="00BD6BD2"/>
    <w:rsid w:val="00D45E33"/>
    <w:rsid w:val="00F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80AC4-FBF2-4DAB-B272-6A6350CA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КГУ53</cp:lastModifiedBy>
  <cp:revision>12</cp:revision>
  <cp:lastPrinted>2015-11-19T11:40:00Z</cp:lastPrinted>
  <dcterms:created xsi:type="dcterms:W3CDTF">2014-04-10T12:36:00Z</dcterms:created>
  <dcterms:modified xsi:type="dcterms:W3CDTF">2021-10-11T05:43:00Z</dcterms:modified>
</cp:coreProperties>
</file>